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56" w:rsidRDefault="00567A56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41910</wp:posOffset>
                </wp:positionV>
                <wp:extent cx="5943600" cy="12065"/>
                <wp:effectExtent l="0" t="0" r="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C58E9C" id="Rectangle 1" o:spid="_x0000_s1026" style="position:absolute;margin-left:78pt;margin-top:3.3pt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ac5Q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67A56" w:rsidRDefault="00567A56">
      <w:r>
        <w:t>POSITION:</w:t>
      </w:r>
      <w:r>
        <w:tab/>
      </w:r>
      <w:r w:rsidR="00610F64">
        <w:t>Learning Resource Assistant</w:t>
      </w:r>
      <w:r w:rsidR="00610F64">
        <w:tab/>
      </w:r>
      <w:r w:rsidR="00610F64">
        <w:tab/>
      </w:r>
      <w:r w:rsidR="00610F64">
        <w:tab/>
      </w:r>
      <w:r>
        <w:t>DEPARTMENT:</w:t>
      </w:r>
      <w:r w:rsidR="009E4F3C">
        <w:t xml:space="preserve"> Human Resources</w:t>
      </w:r>
    </w:p>
    <w:p w:rsidR="002D665D" w:rsidRDefault="00567A56">
      <w:r>
        <w:t>REPORTS TO:</w:t>
      </w:r>
      <w:r>
        <w:tab/>
      </w:r>
      <w:r w:rsidR="00D540F7">
        <w:t>School Principal/Vice-Principal</w:t>
      </w:r>
      <w:r w:rsidR="002D665D">
        <w:tab/>
      </w:r>
      <w:r w:rsidR="002D665D">
        <w:tab/>
      </w:r>
      <w:r w:rsidR="002D665D">
        <w:tab/>
        <w:t>DIVISION:</w:t>
      </w:r>
      <w:r w:rsidR="009E4F3C">
        <w:t xml:space="preserve">  </w:t>
      </w:r>
    </w:p>
    <w:p w:rsidR="002D665D" w:rsidRDefault="002D665D">
      <w:r>
        <w:t>REVISION DATE:</w:t>
      </w:r>
      <w:r>
        <w:tab/>
      </w:r>
      <w:r w:rsidR="007438AA">
        <w:t xml:space="preserve"> February 2017</w:t>
      </w:r>
      <w:r>
        <w:tab/>
      </w:r>
      <w:r>
        <w:tab/>
      </w:r>
      <w:r>
        <w:tab/>
      </w:r>
      <w:r>
        <w:tab/>
      </w:r>
      <w:r>
        <w:tab/>
        <w:t>SALARY GRID:</w:t>
      </w:r>
    </w:p>
    <w:p w:rsidR="00567A56" w:rsidRDefault="00567A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3810</wp:posOffset>
                </wp:positionV>
                <wp:extent cx="5943600" cy="12065"/>
                <wp:effectExtent l="0" t="0" r="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60FF18" id="Rectangle 2" o:spid="_x0000_s1026" style="position:absolute;margin-left:78pt;margin-top:.3pt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Qq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2075E" w:rsidRDefault="00567A56">
      <w:pPr>
        <w:rPr>
          <w:b/>
          <w:u w:val="single"/>
        </w:rPr>
      </w:pPr>
      <w:r w:rsidRPr="009E4F3C">
        <w:rPr>
          <w:b/>
          <w:u w:val="single"/>
        </w:rPr>
        <w:t>SUMMARY:</w:t>
      </w:r>
    </w:p>
    <w:p w:rsidR="00610F64" w:rsidRPr="001408BB" w:rsidRDefault="00610F64" w:rsidP="00610F64">
      <w:pPr>
        <w:rPr>
          <w:b/>
        </w:rPr>
      </w:pPr>
      <w:r w:rsidRPr="001408BB">
        <w:rPr>
          <w:b/>
        </w:rPr>
        <w:t>The Learning Resource Assistant provides support for the growth and development of flexible, inclusive</w:t>
      </w:r>
      <w:r w:rsidR="00FE45EF">
        <w:rPr>
          <w:b/>
        </w:rPr>
        <w:t xml:space="preserve"> learning spaces that encourage communication, </w:t>
      </w:r>
      <w:r w:rsidRPr="001408BB">
        <w:rPr>
          <w:b/>
        </w:rPr>
        <w:t>collaboration, creativity, critical thinking and inquiry. The LRA is expected to have</w:t>
      </w:r>
      <w:r w:rsidR="00FE45EF">
        <w:rPr>
          <w:b/>
        </w:rPr>
        <w:t xml:space="preserve"> an understanding of</w:t>
      </w:r>
      <w:r w:rsidRPr="001408BB">
        <w:rPr>
          <w:b/>
        </w:rPr>
        <w:t xml:space="preserve"> 21st century learning and teaching strategies and skills and how they integrate into a school environment.</w:t>
      </w:r>
    </w:p>
    <w:p w:rsidR="001408BB" w:rsidRPr="001408BB" w:rsidRDefault="001408BB" w:rsidP="001408BB">
      <w:pPr>
        <w:rPr>
          <w:b/>
          <w:u w:val="single"/>
        </w:rPr>
      </w:pPr>
      <w:r>
        <w:rPr>
          <w:b/>
          <w:u w:val="single"/>
        </w:rPr>
        <w:t>MAJOR RESPONSIBILITY AREAS:</w:t>
      </w:r>
    </w:p>
    <w:p w:rsidR="00324F59" w:rsidRDefault="001408BB" w:rsidP="001408BB">
      <w:pPr>
        <w:pStyle w:val="ListParagraph"/>
        <w:numPr>
          <w:ilvl w:val="0"/>
          <w:numId w:val="8"/>
        </w:numPr>
      </w:pPr>
      <w:r>
        <w:t xml:space="preserve">Collaborate with staff and </w:t>
      </w:r>
      <w:r w:rsidR="00324F59">
        <w:t>students on cross curricular,</w:t>
      </w:r>
      <w:r>
        <w:t xml:space="preserve"> interest</w:t>
      </w:r>
      <w:r w:rsidR="00324F59">
        <w:t xml:space="preserve"> and inquiry</w:t>
      </w:r>
      <w:r>
        <w:t xml:space="preserve"> based resea</w:t>
      </w:r>
      <w:r w:rsidR="00D661A5">
        <w:t>rch projects, presentations and activities that mirror classroom learning.</w:t>
      </w:r>
    </w:p>
    <w:p w:rsidR="001408BB" w:rsidRDefault="001408BB" w:rsidP="001408BB">
      <w:pPr>
        <w:pStyle w:val="ListParagraph"/>
        <w:numPr>
          <w:ilvl w:val="0"/>
          <w:numId w:val="8"/>
        </w:numPr>
      </w:pPr>
      <w:r>
        <w:t>Promote, organize and maintain a differentiated collection of physical and digital resources.</w:t>
      </w:r>
    </w:p>
    <w:p w:rsidR="001408BB" w:rsidRDefault="001408BB" w:rsidP="001408BB">
      <w:pPr>
        <w:pStyle w:val="ListParagraph"/>
        <w:numPr>
          <w:ilvl w:val="0"/>
          <w:numId w:val="8"/>
        </w:numPr>
      </w:pPr>
      <w:r>
        <w:t>Model the use of appropriate technologies using real world and global connections in accordance with the Board’s Digital Citizenship Policy.</w:t>
      </w:r>
    </w:p>
    <w:p w:rsidR="001408BB" w:rsidRDefault="001408BB" w:rsidP="001408BB">
      <w:pPr>
        <w:pStyle w:val="ListParagraph"/>
        <w:numPr>
          <w:ilvl w:val="0"/>
          <w:numId w:val="8"/>
        </w:numPr>
      </w:pPr>
      <w:r>
        <w:t xml:space="preserve">Promote reading and research as foundational skills for learning. </w:t>
      </w:r>
    </w:p>
    <w:p w:rsidR="001408BB" w:rsidRDefault="001408BB" w:rsidP="001408BB">
      <w:pPr>
        <w:pStyle w:val="ListParagraph"/>
        <w:numPr>
          <w:ilvl w:val="0"/>
          <w:numId w:val="8"/>
        </w:numPr>
      </w:pPr>
      <w:r>
        <w:t>Develop and maintain an accessible space that promotes learnin</w:t>
      </w:r>
      <w:r w:rsidR="00FE45EF">
        <w:t xml:space="preserve">g through creating and inventing through the use of Makerspace. </w:t>
      </w:r>
    </w:p>
    <w:p w:rsidR="001408BB" w:rsidRDefault="001408BB" w:rsidP="001408BB">
      <w:pPr>
        <w:pStyle w:val="ListParagraph"/>
        <w:numPr>
          <w:ilvl w:val="0"/>
          <w:numId w:val="8"/>
        </w:numPr>
      </w:pPr>
      <w:r>
        <w:t xml:space="preserve">Schedule and delegate tasks for volunteers and students in the Learning Commons. </w:t>
      </w:r>
    </w:p>
    <w:p w:rsidR="001408BB" w:rsidRDefault="001408BB" w:rsidP="001408BB">
      <w:pPr>
        <w:pStyle w:val="ListParagraph"/>
        <w:numPr>
          <w:ilvl w:val="0"/>
          <w:numId w:val="8"/>
        </w:numPr>
      </w:pPr>
      <w:r>
        <w:t>Participate in small and large team group discussions to enhance professional learning and growth</w:t>
      </w:r>
      <w:r w:rsidR="00FE45EF">
        <w:t>.</w:t>
      </w:r>
    </w:p>
    <w:p w:rsidR="00567A56" w:rsidRDefault="001408BB" w:rsidP="001408BB">
      <w:pPr>
        <w:pStyle w:val="ListParagraph"/>
        <w:numPr>
          <w:ilvl w:val="0"/>
          <w:numId w:val="8"/>
        </w:numPr>
      </w:pPr>
      <w:r>
        <w:t>Perform other</w:t>
      </w:r>
      <w:r w:rsidR="00CB221A">
        <w:t xml:space="preserve"> related</w:t>
      </w:r>
      <w:r>
        <w:t xml:space="preserve"> duties as assigned.</w:t>
      </w:r>
    </w:p>
    <w:p w:rsidR="00567A56" w:rsidRPr="009E4F3C" w:rsidRDefault="00567A56">
      <w:pPr>
        <w:rPr>
          <w:b/>
          <w:u w:val="single"/>
        </w:rPr>
      </w:pPr>
      <w:r w:rsidRPr="009E4F3C">
        <w:rPr>
          <w:b/>
          <w:u w:val="single"/>
        </w:rPr>
        <w:t>EDUCATION:</w:t>
      </w:r>
    </w:p>
    <w:p w:rsidR="00567A56" w:rsidRDefault="00FE45EF">
      <w:r>
        <w:t>Two-</w:t>
      </w:r>
      <w:r w:rsidR="001408BB" w:rsidRPr="001408BB">
        <w:t xml:space="preserve">year </w:t>
      </w:r>
      <w:r w:rsidR="00D661A5" w:rsidRPr="001408BB">
        <w:t>post-secondary</w:t>
      </w:r>
      <w:r w:rsidR="001408BB" w:rsidRPr="001408BB">
        <w:t xml:space="preserve"> Library and Information Technician and/or equivalent work related experience</w:t>
      </w:r>
    </w:p>
    <w:p w:rsidR="00567A56" w:rsidRPr="009E4F3C" w:rsidRDefault="00567A56">
      <w:pPr>
        <w:rPr>
          <w:b/>
          <w:u w:val="single"/>
        </w:rPr>
      </w:pPr>
      <w:r w:rsidRPr="009E4F3C">
        <w:rPr>
          <w:b/>
          <w:u w:val="single"/>
        </w:rPr>
        <w:t>TRAINING AND EXPERIENCE:</w:t>
      </w:r>
    </w:p>
    <w:p w:rsidR="001408BB" w:rsidRDefault="001408BB" w:rsidP="001408BB">
      <w:r>
        <w:t>Between 6 to 9 months of relevant experience</w:t>
      </w:r>
    </w:p>
    <w:p w:rsidR="001408BB" w:rsidRDefault="001408BB" w:rsidP="001408BB">
      <w:r>
        <w:t>Experience with information and media literacy</w:t>
      </w:r>
    </w:p>
    <w:p w:rsidR="00567A56" w:rsidRDefault="001408BB" w:rsidP="001408BB">
      <w:r>
        <w:t>Previous experience with emerging technologies</w:t>
      </w:r>
    </w:p>
    <w:p w:rsidR="00567A56" w:rsidRDefault="002D665D">
      <w:pPr>
        <w:rPr>
          <w:b/>
          <w:u w:val="single"/>
        </w:rPr>
      </w:pPr>
      <w:r w:rsidRPr="009E4F3C">
        <w:rPr>
          <w:b/>
          <w:u w:val="single"/>
        </w:rPr>
        <w:lastRenderedPageBreak/>
        <w:t>POSITION COMPETENCIES</w:t>
      </w:r>
      <w:r w:rsidR="00567A56" w:rsidRPr="009E4F3C">
        <w:rPr>
          <w:b/>
          <w:u w:val="single"/>
        </w:rPr>
        <w:t>:</w:t>
      </w:r>
    </w:p>
    <w:p w:rsidR="009F0DB2" w:rsidRPr="009E4F3C" w:rsidRDefault="009F0DB2">
      <w:pPr>
        <w:rPr>
          <w:b/>
          <w:u w:val="single"/>
        </w:rPr>
      </w:pPr>
      <w:r>
        <w:rPr>
          <w:b/>
          <w:u w:val="single"/>
        </w:rPr>
        <w:t>Technical:</w:t>
      </w:r>
    </w:p>
    <w:p w:rsidR="001408BB" w:rsidRDefault="001408BB" w:rsidP="001408BB">
      <w:r>
        <w:t xml:space="preserve">Proven ability to acquire and implement new </w:t>
      </w:r>
      <w:r w:rsidR="009F0DB2">
        <w:t xml:space="preserve">system supported </w:t>
      </w:r>
      <w:r>
        <w:t>technologies in a</w:t>
      </w:r>
      <w:r w:rsidR="009F0DB2">
        <w:t>n integrated</w:t>
      </w:r>
      <w:r>
        <w:t xml:space="preserve"> learning environment</w:t>
      </w:r>
      <w:r w:rsidR="009F0DB2">
        <w:t>. Understand and demonstrate 21</w:t>
      </w:r>
      <w:r w:rsidR="009F0DB2" w:rsidRPr="009F0DB2">
        <w:rPr>
          <w:vertAlign w:val="superscript"/>
        </w:rPr>
        <w:t>st</w:t>
      </w:r>
      <w:r w:rsidR="009F0DB2">
        <w:t xml:space="preserve"> century learning and teaching strategies and skills.</w:t>
      </w:r>
    </w:p>
    <w:p w:rsidR="009F0DB2" w:rsidRPr="009F0DB2" w:rsidRDefault="009F0DB2" w:rsidP="001408BB">
      <w:pPr>
        <w:rPr>
          <w:b/>
          <w:u w:val="single"/>
        </w:rPr>
      </w:pPr>
      <w:r w:rsidRPr="009F0DB2">
        <w:rPr>
          <w:b/>
          <w:u w:val="single"/>
        </w:rPr>
        <w:t>Interpersonal:</w:t>
      </w:r>
    </w:p>
    <w:p w:rsidR="001408BB" w:rsidRDefault="001408BB" w:rsidP="001408BB">
      <w:r>
        <w:t>Excellent interpersonal and communication skills</w:t>
      </w:r>
      <w:r w:rsidR="009F0DB2">
        <w:t xml:space="preserve">. Willingness to take </w:t>
      </w:r>
      <w:r w:rsidR="00FE45EF">
        <w:t>risks, accept professional change and</w:t>
      </w:r>
      <w:r w:rsidR="009F0DB2">
        <w:t xml:space="preserve"> take on new challenges as a life-long learner. </w:t>
      </w:r>
    </w:p>
    <w:p w:rsidR="002651F4" w:rsidRPr="002651F4" w:rsidRDefault="002651F4" w:rsidP="001408BB">
      <w:pPr>
        <w:rPr>
          <w:b/>
          <w:u w:val="single"/>
        </w:rPr>
      </w:pPr>
      <w:r w:rsidRPr="002651F4">
        <w:rPr>
          <w:b/>
          <w:u w:val="single"/>
        </w:rPr>
        <w:t>Problem Solving:</w:t>
      </w:r>
    </w:p>
    <w:p w:rsidR="001408BB" w:rsidRDefault="002651F4" w:rsidP="001408BB">
      <w:r>
        <w:t>Must demonstrate an ability to analyze problems and apply conflict resolution</w:t>
      </w:r>
      <w:r w:rsidR="001408BB">
        <w:t xml:space="preserve"> skills</w:t>
      </w:r>
      <w:r>
        <w:t xml:space="preserve">. </w:t>
      </w:r>
    </w:p>
    <w:p w:rsidR="002651F4" w:rsidRDefault="002651F4" w:rsidP="001408BB">
      <w:pPr>
        <w:rPr>
          <w:b/>
          <w:u w:val="single"/>
        </w:rPr>
      </w:pPr>
      <w:r w:rsidRPr="002651F4">
        <w:rPr>
          <w:b/>
          <w:u w:val="single"/>
        </w:rPr>
        <w:t>Dependability:</w:t>
      </w:r>
    </w:p>
    <w:p w:rsidR="002651F4" w:rsidRPr="002651F4" w:rsidRDefault="002651F4" w:rsidP="001408BB">
      <w:r>
        <w:t xml:space="preserve">Must be an effective worker in both a team and an independent environment, show </w:t>
      </w:r>
      <w:r w:rsidR="003927D3">
        <w:t>attention</w:t>
      </w:r>
      <w:r>
        <w:t xml:space="preserve"> to detail and demonstrate high levels of organization and time management. </w:t>
      </w:r>
    </w:p>
    <w:p w:rsidR="00103E7D" w:rsidRDefault="001408BB" w:rsidP="001408BB">
      <w:r>
        <w:t>Valid Ontario Driver’s License</w:t>
      </w:r>
      <w:r w:rsidR="002651F4">
        <w:t xml:space="preserve"> required. </w:t>
      </w:r>
    </w:p>
    <w:p w:rsidR="002D665D" w:rsidRPr="009E4F3C" w:rsidRDefault="002D665D">
      <w:pPr>
        <w:rPr>
          <w:b/>
          <w:u w:val="single"/>
        </w:rPr>
      </w:pPr>
      <w:r w:rsidRPr="009E4F3C">
        <w:rPr>
          <w:b/>
          <w:u w:val="single"/>
        </w:rPr>
        <w:t>PHYSICAL DEMANDS:</w:t>
      </w:r>
    </w:p>
    <w:p w:rsidR="001A1C58" w:rsidRDefault="009E4F3C">
      <w:r>
        <w:t>This position requires</w:t>
      </w:r>
      <w:r w:rsidR="001A1C58">
        <w:t xml:space="preserve"> individuals to lift objects up to 10 </w:t>
      </w:r>
      <w:r w:rsidR="003927D3">
        <w:t>lbs.</w:t>
      </w:r>
      <w:r w:rsidR="001A1C58">
        <w:t xml:space="preserve"> with bending, twisting, </w:t>
      </w:r>
      <w:r>
        <w:t>sitting, standing, walking, reading of work-related materia</w:t>
      </w:r>
      <w:r w:rsidR="009D323C">
        <w:t>l</w:t>
      </w:r>
      <w:r>
        <w:t xml:space="preserve">.  There is </w:t>
      </w:r>
      <w:r w:rsidR="009D323C">
        <w:t>a</w:t>
      </w:r>
      <w:r>
        <w:t xml:space="preserve"> degree of </w:t>
      </w:r>
      <w:r w:rsidR="009D323C">
        <w:t>constant speed and dexterity over most of the working day while using office equipment, generally typing or data entry activities</w:t>
      </w:r>
      <w:r w:rsidR="001A1C58">
        <w:t>.</w:t>
      </w:r>
      <w:r w:rsidR="009D323C">
        <w:t xml:space="preserve">  May require considerable visual attention to detail.</w:t>
      </w:r>
      <w:r w:rsidR="001A1C58">
        <w:t xml:space="preserve">  </w:t>
      </w:r>
    </w:p>
    <w:p w:rsidR="002D665D" w:rsidRPr="009E4F3C" w:rsidRDefault="002D665D">
      <w:pPr>
        <w:rPr>
          <w:b/>
          <w:u w:val="single"/>
        </w:rPr>
      </w:pPr>
      <w:r w:rsidRPr="009E4F3C">
        <w:rPr>
          <w:b/>
          <w:u w:val="single"/>
        </w:rPr>
        <w:t>WORK ENVIRONMENT:</w:t>
      </w:r>
    </w:p>
    <w:p w:rsidR="002D665D" w:rsidRDefault="00EE0189">
      <w:r>
        <w:t>This is a general school</w:t>
      </w:r>
      <w:r w:rsidR="009E4F3C">
        <w:t xml:space="preserve"> environment with </w:t>
      </w:r>
      <w:r w:rsidR="009D323C">
        <w:t>some exposure to disagreeable conditions, however mostly inside work, perh</w:t>
      </w:r>
      <w:r>
        <w:t>aps in a noisy or crowded space</w:t>
      </w:r>
      <w:r w:rsidR="009D323C">
        <w:t xml:space="preserve"> with some possibility of minor accidents (bruises, abrasions, minor cu</w:t>
      </w:r>
      <w:r>
        <w:t>ts, but not involving lost time).</w:t>
      </w:r>
    </w:p>
    <w:p w:rsidR="002D665D" w:rsidRPr="009E4F3C" w:rsidRDefault="002D665D">
      <w:pPr>
        <w:rPr>
          <w:b/>
          <w:u w:val="single"/>
        </w:rPr>
      </w:pPr>
      <w:r w:rsidRPr="009E4F3C">
        <w:rPr>
          <w:b/>
          <w:u w:val="single"/>
        </w:rPr>
        <w:t>ORGANIZATIONAL RELATIONSHIP:</w:t>
      </w:r>
    </w:p>
    <w:p w:rsidR="009E4F3C" w:rsidRDefault="002D665D" w:rsidP="009E4F3C">
      <w:pPr>
        <w:pStyle w:val="ListParagraph"/>
        <w:numPr>
          <w:ilvl w:val="0"/>
          <w:numId w:val="1"/>
        </w:numPr>
      </w:pPr>
      <w:r>
        <w:t>POSITIONS SUPERVISED:</w:t>
      </w:r>
      <w:r w:rsidR="009E4F3C">
        <w:t xml:space="preserve">  n/a</w:t>
      </w:r>
    </w:p>
    <w:p w:rsidR="009E4F3C" w:rsidRDefault="009E4F3C" w:rsidP="009E4F3C">
      <w:pPr>
        <w:pStyle w:val="ListParagraph"/>
      </w:pPr>
    </w:p>
    <w:p w:rsidR="002D665D" w:rsidRDefault="002D665D" w:rsidP="002D665D">
      <w:pPr>
        <w:pStyle w:val="ListParagraph"/>
        <w:numPr>
          <w:ilvl w:val="0"/>
          <w:numId w:val="1"/>
        </w:numPr>
      </w:pPr>
      <w:r>
        <w:t>WORK ASSIGNMENTS RECEIVED FROM:</w:t>
      </w:r>
      <w:r w:rsidR="00EE0189">
        <w:t xml:space="preserve"> Principal/Vice-Principal </w:t>
      </w:r>
    </w:p>
    <w:p w:rsidR="002D665D" w:rsidRDefault="002D665D" w:rsidP="002D665D">
      <w:r w:rsidRPr="009E4F3C">
        <w:rPr>
          <w:b/>
          <w:u w:val="single"/>
        </w:rPr>
        <w:t>APPROVAL:</w:t>
      </w:r>
      <w:r>
        <w:t xml:space="preserve"> </w:t>
      </w:r>
      <w:r>
        <w:tab/>
        <w:t>DEPARTMENT MANAGER:</w:t>
      </w:r>
    </w:p>
    <w:p w:rsidR="00567A56" w:rsidRDefault="002D665D">
      <w:r>
        <w:tab/>
      </w:r>
      <w:r>
        <w:tab/>
        <w:t>HUMAN RESOURCES:</w:t>
      </w:r>
      <w:bookmarkStart w:id="0" w:name="_GoBack"/>
      <w:bookmarkEnd w:id="0"/>
    </w:p>
    <w:sectPr w:rsidR="00567A5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B9" w:rsidRDefault="00D326B9" w:rsidP="00037F7D">
      <w:pPr>
        <w:spacing w:after="0" w:line="240" w:lineRule="auto"/>
      </w:pPr>
      <w:r>
        <w:separator/>
      </w:r>
    </w:p>
  </w:endnote>
  <w:endnote w:type="continuationSeparator" w:id="0">
    <w:p w:rsidR="00D326B9" w:rsidRDefault="00D326B9" w:rsidP="0003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B9" w:rsidRDefault="00D326B9" w:rsidP="00037F7D">
      <w:pPr>
        <w:spacing w:after="0" w:line="240" w:lineRule="auto"/>
      </w:pPr>
      <w:r>
        <w:separator/>
      </w:r>
    </w:p>
  </w:footnote>
  <w:footnote w:type="continuationSeparator" w:id="0">
    <w:p w:rsidR="00D326B9" w:rsidRDefault="00D326B9" w:rsidP="0003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7D" w:rsidRPr="00037F7D" w:rsidRDefault="00037F7D" w:rsidP="00037F7D">
    <w:pPr>
      <w:pStyle w:val="Header"/>
      <w:jc w:val="center"/>
      <w:rPr>
        <w:rFonts w:ascii="Arial" w:hAnsi="Arial" w:cs="Arial"/>
        <w:sz w:val="28"/>
        <w:szCs w:val="28"/>
      </w:rPr>
    </w:pPr>
    <w:r w:rsidRPr="00037F7D">
      <w:rPr>
        <w:rFonts w:ascii="Arial" w:hAnsi="Arial" w:cs="Arial"/>
        <w:sz w:val="28"/>
        <w:szCs w:val="28"/>
      </w:rPr>
      <w:t>ALGONQUIN AND LAKESHORE CATHOLIC</w:t>
    </w:r>
  </w:p>
  <w:p w:rsidR="00037F7D" w:rsidRPr="00037F7D" w:rsidRDefault="00037F7D" w:rsidP="00037F7D">
    <w:pPr>
      <w:pStyle w:val="Header"/>
      <w:jc w:val="center"/>
      <w:rPr>
        <w:rFonts w:ascii="Arial" w:hAnsi="Arial" w:cs="Arial"/>
        <w:sz w:val="28"/>
        <w:szCs w:val="28"/>
      </w:rPr>
    </w:pPr>
    <w:r w:rsidRPr="00037F7D">
      <w:rPr>
        <w:rFonts w:ascii="Arial" w:hAnsi="Arial" w:cs="Arial"/>
        <w:sz w:val="28"/>
        <w:szCs w:val="28"/>
      </w:rPr>
      <w:t xml:space="preserve"> DISTRICT SCHOOL BOARD</w:t>
    </w:r>
  </w:p>
  <w:p w:rsidR="00037F7D" w:rsidRPr="00037F7D" w:rsidRDefault="007438AA" w:rsidP="00037F7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.5pt;margin-top:-46.6pt;width:47.25pt;height:54pt;z-index:-251658752;mso-wrap-edited:f" wrapcoords="-343 3600 -343 21300 19886 21300 19886 3600 -343 3600">
          <v:imagedata r:id="rId1" o:title=""/>
          <w10:wrap type="tight"/>
        </v:shape>
        <o:OLEObject Type="Embed" ProgID="Word.Picture.8" ShapeID="_x0000_s2050" DrawAspect="Content" ObjectID="_1549194760" r:id="rId2"/>
      </w:object>
    </w:r>
  </w:p>
  <w:p w:rsidR="00037F7D" w:rsidRPr="00037F7D" w:rsidRDefault="00037F7D" w:rsidP="00037F7D">
    <w:pPr>
      <w:pStyle w:val="Header"/>
      <w:jc w:val="center"/>
      <w:rPr>
        <w:rFonts w:ascii="Arial" w:hAnsi="Arial" w:cs="Arial"/>
        <w:sz w:val="28"/>
        <w:szCs w:val="28"/>
      </w:rPr>
    </w:pPr>
    <w:r w:rsidRPr="00037F7D">
      <w:rPr>
        <w:rFonts w:ascii="Arial" w:hAnsi="Arial" w:cs="Arial"/>
        <w:sz w:val="28"/>
        <w:szCs w:val="28"/>
      </w:rPr>
      <w:t>JOB DESCRIPTION</w:t>
    </w:r>
  </w:p>
  <w:p w:rsidR="00037F7D" w:rsidRDefault="00037F7D" w:rsidP="00037F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D27AC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20231076"/>
    <w:multiLevelType w:val="singleLevel"/>
    <w:tmpl w:val="93D27AC6"/>
    <w:lvl w:ilvl="0">
      <w:numFmt w:val="decimal"/>
      <w:lvlText w:val="*"/>
      <w:lvlJc w:val="left"/>
    </w:lvl>
  </w:abstractNum>
  <w:abstractNum w:abstractNumId="3">
    <w:nsid w:val="2F34147C"/>
    <w:multiLevelType w:val="singleLevel"/>
    <w:tmpl w:val="93D27AC6"/>
    <w:lvl w:ilvl="0">
      <w:numFmt w:val="decimal"/>
      <w:lvlText w:val="*"/>
      <w:lvlJc w:val="left"/>
    </w:lvl>
  </w:abstractNum>
  <w:abstractNum w:abstractNumId="4">
    <w:nsid w:val="30420222"/>
    <w:multiLevelType w:val="hybridMultilevel"/>
    <w:tmpl w:val="7CFE96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21896"/>
    <w:multiLevelType w:val="hybridMultilevel"/>
    <w:tmpl w:val="E1F6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925AC"/>
    <w:multiLevelType w:val="singleLevel"/>
    <w:tmpl w:val="93D27AC6"/>
    <w:lvl w:ilvl="0">
      <w:numFmt w:val="decimal"/>
      <w:lvlText w:val="*"/>
      <w:lvlJc w:val="left"/>
    </w:lvl>
  </w:abstractNum>
  <w:abstractNum w:abstractNumId="7">
    <w:nsid w:val="7C117BF1"/>
    <w:multiLevelType w:val="hybridMultilevel"/>
    <w:tmpl w:val="44969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7D"/>
    <w:rsid w:val="00037F7D"/>
    <w:rsid w:val="00103E7D"/>
    <w:rsid w:val="001162DC"/>
    <w:rsid w:val="001408BB"/>
    <w:rsid w:val="00192AF2"/>
    <w:rsid w:val="001A1C58"/>
    <w:rsid w:val="002651F4"/>
    <w:rsid w:val="002D665D"/>
    <w:rsid w:val="00324F59"/>
    <w:rsid w:val="003927D3"/>
    <w:rsid w:val="003F6BD2"/>
    <w:rsid w:val="00467955"/>
    <w:rsid w:val="0052075E"/>
    <w:rsid w:val="00567A56"/>
    <w:rsid w:val="00610F64"/>
    <w:rsid w:val="00724236"/>
    <w:rsid w:val="007438AA"/>
    <w:rsid w:val="00793297"/>
    <w:rsid w:val="007945F1"/>
    <w:rsid w:val="00862977"/>
    <w:rsid w:val="008A62CA"/>
    <w:rsid w:val="009D323C"/>
    <w:rsid w:val="009E4F3C"/>
    <w:rsid w:val="009F0DB2"/>
    <w:rsid w:val="00B54087"/>
    <w:rsid w:val="00BC6042"/>
    <w:rsid w:val="00C053ED"/>
    <w:rsid w:val="00C40095"/>
    <w:rsid w:val="00C83651"/>
    <w:rsid w:val="00CB221A"/>
    <w:rsid w:val="00D13018"/>
    <w:rsid w:val="00D326B9"/>
    <w:rsid w:val="00D540F7"/>
    <w:rsid w:val="00D661A5"/>
    <w:rsid w:val="00E4056E"/>
    <w:rsid w:val="00E44054"/>
    <w:rsid w:val="00EE0189"/>
    <w:rsid w:val="00FD3E72"/>
    <w:rsid w:val="00FE45EF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B3228DD-895A-4129-B941-2ABFBFC7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F7D"/>
  </w:style>
  <w:style w:type="paragraph" w:styleId="Footer">
    <w:name w:val="footer"/>
    <w:basedOn w:val="Normal"/>
    <w:link w:val="FooterChar"/>
    <w:uiPriority w:val="99"/>
    <w:unhideWhenUsed/>
    <w:rsid w:val="0003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7D"/>
  </w:style>
  <w:style w:type="paragraph" w:styleId="ListParagraph">
    <w:name w:val="List Paragraph"/>
    <w:basedOn w:val="Normal"/>
    <w:uiPriority w:val="34"/>
    <w:qFormat/>
    <w:rsid w:val="002D665D"/>
    <w:pPr>
      <w:ind w:left="720"/>
      <w:contextualSpacing/>
    </w:pPr>
  </w:style>
  <w:style w:type="paragraph" w:customStyle="1" w:styleId="Level1">
    <w:name w:val="Level 1"/>
    <w:basedOn w:val="Normal"/>
    <w:rsid w:val="009E4F3C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1440" w:hanging="720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ea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F4D27F77CA34E99BA3388EFF94BEC" ma:contentTypeVersion="0" ma:contentTypeDescription="Create a new document." ma:contentTypeScope="" ma:versionID="1e63d219478d2d3d0a59b087638968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8898fd043fd830b20f0b6098ebec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D8C44-41BF-4FE4-8589-7FAB0F2D6B7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C75CCDD-BB2D-4140-911D-BCACCBFE52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1CF3F-6522-42A3-9C05-007C4A1A5932}"/>
</file>

<file path=customXml/itemProps4.xml><?xml version="1.0" encoding="utf-8"?>
<ds:datastoreItem xmlns:ds="http://schemas.openxmlformats.org/officeDocument/2006/customXml" ds:itemID="{A6F44BBE-CB24-4DE4-B34F-D08981D6432D}"/>
</file>

<file path=customXml/itemProps5.xml><?xml version="1.0" encoding="utf-8"?>
<ds:datastoreItem xmlns:ds="http://schemas.openxmlformats.org/officeDocument/2006/customXml" ds:itemID="{60842FA4-BF50-40B0-AA4E-659094E7F1E4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Adamson</dc:creator>
  <cp:keywords/>
  <dc:description/>
  <cp:lastModifiedBy>Sean Adamson</cp:lastModifiedBy>
  <cp:revision>3</cp:revision>
  <cp:lastPrinted>2016-12-01T18:11:00Z</cp:lastPrinted>
  <dcterms:created xsi:type="dcterms:W3CDTF">2017-02-21T20:05:00Z</dcterms:created>
  <dcterms:modified xsi:type="dcterms:W3CDTF">2017-02-21T20:06:00Z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0x010100BF1F4D27F77CA34E99BA3388EFF94BEC</vt:lpwstr>
  </property>
</Properties>
</file>